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41A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河北体育学院支出事前审批单</w:t>
      </w:r>
    </w:p>
    <w:p w14:paraId="1CEC671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  <w:lang w:val="en-US" w:eastAsia="zh-CN" w:bidi="ar-SA"/>
        </w:rPr>
      </w:pPr>
    </w:p>
    <w:p w14:paraId="48662E58">
      <w:pPr>
        <w:spacing w:line="5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申请部门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申请日期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tbl>
      <w:tblPr>
        <w:tblStyle w:val="10"/>
        <w:tblpPr w:leftFromText="180" w:rightFromText="180" w:vertAnchor="text" w:horzAnchor="page" w:tblpX="1451" w:tblpY="36"/>
        <w:tblOverlap w:val="never"/>
        <w:tblW w:w="9748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66"/>
        <w:gridCol w:w="2205"/>
        <w:gridCol w:w="2297"/>
        <w:gridCol w:w="2780"/>
      </w:tblGrid>
      <w:tr w14:paraId="0962391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</w:trPr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999A1">
            <w:pPr>
              <w:pStyle w:val="1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支出事项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FBE5A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1DFE5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" w:hRule="atLeast"/>
        </w:trPr>
        <w:tc>
          <w:tcPr>
            <w:tcW w:w="2466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543E6F">
            <w:pPr>
              <w:pStyle w:val="16"/>
              <w:ind w:left="0" w:lef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36C9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8122F">
            <w:pPr>
              <w:pStyle w:val="1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FC22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5012A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83E89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资金来源 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3C5F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年初预算□ 科研经费 □ 院经费 □ 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需注明资金来源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278EC17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3" w:hRule="atLeast"/>
        </w:trPr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5D5B0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预算金额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B318D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（大写）：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（小写）：¥</w:t>
            </w:r>
          </w:p>
        </w:tc>
      </w:tr>
      <w:tr w14:paraId="39A1A90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A1256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支出类别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39AA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人员经费（经常性支出除外）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部门公用经费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固定经费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项目经费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设备购置费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科研经费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□ 其他（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支出类别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 w14:paraId="3279519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5" w:hRule="atLeast"/>
        </w:trPr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43A6D0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申请事由及依据 （需附支撑材料）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2EB58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主要包括：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 项目背景与必要性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 政策/合同/会议纪要等依据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3. 与学院教学/训练/科研等核心工作的关联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；4.支出主要内容等。</w:t>
            </w:r>
          </w:p>
        </w:tc>
      </w:tr>
      <w:tr w14:paraId="0C446A0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68A5C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资金支出安排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57AD5">
            <w:pPr>
              <w:pStyle w:val="16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按照正式合同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中标金额执行付款，付款方式为：</w:t>
            </w:r>
          </w:p>
          <w:p w14:paraId="6FAEBF8A">
            <w:pPr>
              <w:pStyle w:val="16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一次性付款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分期付款（首付款比例     %：进度款         比例      %；      尾款比例       % ）□ 其他（需具体说明）</w:t>
            </w:r>
          </w:p>
        </w:tc>
      </w:tr>
      <w:tr w14:paraId="76E664B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atLeast"/>
        </w:trPr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83255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部门意见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5B593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负责人签字：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月  日</w:t>
            </w:r>
          </w:p>
        </w:tc>
      </w:tr>
      <w:tr w14:paraId="326066B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8DC8F">
            <w:pPr>
              <w:pStyle w:val="1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部门主管领导意见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68A4D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  <w:tr w14:paraId="6C2859D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C5D5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财务部门审核意见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53432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审核人签字：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  日</w:t>
            </w:r>
          </w:p>
        </w:tc>
      </w:tr>
      <w:tr w14:paraId="5CE8A1F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2B1EB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院长审批意见</w:t>
            </w:r>
          </w:p>
        </w:tc>
        <w:tc>
          <w:tcPr>
            <w:tcW w:w="7282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1E31C">
            <w:pPr>
              <w:pStyle w:val="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签字：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  日</w:t>
            </w:r>
          </w:p>
        </w:tc>
      </w:tr>
    </w:tbl>
    <w:p w14:paraId="4543AD05">
      <w:pPr>
        <w:pStyle w:val="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备注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本单适用于学院</w:t>
      </w:r>
      <w:r>
        <w:rPr>
          <w:rFonts w:hint="eastAsia" w:ascii="宋体" w:hAnsi="宋体" w:eastAsia="宋体" w:cs="宋体"/>
          <w:b w:val="0"/>
          <w:bCs w:val="0"/>
        </w:rPr>
        <w:t>30万元及以上</w:t>
      </w:r>
      <w:r>
        <w:rPr>
          <w:rFonts w:hint="eastAsia" w:ascii="宋体" w:hAnsi="宋体" w:eastAsia="宋体" w:cs="宋体"/>
        </w:rPr>
        <w:t>支出的事前审批，未履行审批程序的项目不得安排资金支出。</w:t>
      </w: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eastAsia" w:ascii="宋体" w:hAnsi="宋体" w:eastAsia="宋体" w:cs="宋体"/>
        </w:rPr>
        <w:t>申请部门需确保填报内容真实、准确，</w:t>
      </w:r>
      <w:r>
        <w:rPr>
          <w:rFonts w:hint="eastAsia" w:ascii="宋体" w:hAnsi="宋体" w:eastAsia="宋体" w:cs="宋体"/>
          <w:lang w:val="en-US" w:eastAsia="zh-CN"/>
        </w:rPr>
        <w:t>该</w:t>
      </w:r>
      <w:r>
        <w:rPr>
          <w:rFonts w:hint="eastAsia" w:ascii="宋体" w:hAnsi="宋体" w:eastAsia="宋体" w:cs="宋体"/>
        </w:rPr>
        <w:t>审批</w:t>
      </w:r>
      <w:r>
        <w:rPr>
          <w:rFonts w:hint="eastAsia" w:ascii="宋体" w:hAnsi="宋体" w:eastAsia="宋体" w:cs="宋体"/>
          <w:lang w:val="en-US" w:eastAsia="zh-CN"/>
        </w:rPr>
        <w:t>单</w:t>
      </w:r>
      <w:r>
        <w:rPr>
          <w:rFonts w:hint="eastAsia" w:ascii="宋体" w:hAnsi="宋体" w:eastAsia="宋体" w:cs="宋体"/>
        </w:rPr>
        <w:t>作为后续报销付款的依据之一。</w:t>
      </w:r>
    </w:p>
    <w:sectPr>
      <w:pgSz w:w="11906" w:h="16838"/>
      <w:pgMar w:top="1270" w:right="1440" w:bottom="127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34552CF-7C15-423B-9AB9-B090AD2ABD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1412C7-3341-49C2-8A1B-BC49AC8679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02671E9"/>
    <w:rsid w:val="02F4124E"/>
    <w:rsid w:val="069C4E03"/>
    <w:rsid w:val="070A0165"/>
    <w:rsid w:val="098E1701"/>
    <w:rsid w:val="11823EC9"/>
    <w:rsid w:val="18B776FF"/>
    <w:rsid w:val="19B117EF"/>
    <w:rsid w:val="1DB61906"/>
    <w:rsid w:val="1E5B61CE"/>
    <w:rsid w:val="1EF272D6"/>
    <w:rsid w:val="207C5344"/>
    <w:rsid w:val="26287D3C"/>
    <w:rsid w:val="2C1A3AF0"/>
    <w:rsid w:val="2EB22726"/>
    <w:rsid w:val="31FF3976"/>
    <w:rsid w:val="33040D8C"/>
    <w:rsid w:val="332F5071"/>
    <w:rsid w:val="39406BEE"/>
    <w:rsid w:val="3FCA4140"/>
    <w:rsid w:val="4A54394D"/>
    <w:rsid w:val="4C946C84"/>
    <w:rsid w:val="532B7B38"/>
    <w:rsid w:val="55DF2072"/>
    <w:rsid w:val="5CD718B8"/>
    <w:rsid w:val="5EAE1426"/>
    <w:rsid w:val="648D6CAF"/>
    <w:rsid w:val="6A924E5D"/>
    <w:rsid w:val="6D851BDE"/>
    <w:rsid w:val="6F08769B"/>
    <w:rsid w:val="74371F69"/>
    <w:rsid w:val="750E27C7"/>
    <w:rsid w:val="7D0F5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</Words>
  <Characters>427</Characters>
  <TotalTime>8</TotalTime>
  <ScaleCrop>false</ScaleCrop>
  <LinksUpToDate>false</LinksUpToDate>
  <CharactersWithSpaces>726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2026-01-13T06:53:00Z</dcterms:created>
  <dc:creator>Un-named</dc:creator>
  <cp:lastModifiedBy>WPS_1711335280</cp:lastModifiedBy>
  <cp:lastPrinted>2026-01-14T00:17:00Z</cp:lastPrinted>
  <dcterms:modified xsi:type="dcterms:W3CDTF">2026-03-25T01:54:36Z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eyJoZGlkIjoiODc4OGExOTU1ZWJkOTkyNDQ1YjYwN2I0MjdiNmJmOGEiLCJ1c2VySWQiOiIzODU3OTg0NjYifQ==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79E223EDCB614E4390E441CC620F40E6_13</vt:lpwstr>
  </property>
</Properties>
</file>