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tblpX="11294" w:tblpY="-167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80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</w:tbl>
    <w:tbl>
      <w:tblPr>
        <w:tblStyle w:val="3"/>
        <w:tblpPr w:leftFromText="180" w:rightFromText="180" w:vertAnchor="text" w:tblpX="11294" w:tblpY="-336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40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3600" w:firstLineChars="15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记账          年    月    日        顺序号</w:t>
      </w:r>
    </w:p>
    <w:tbl>
      <w:tblPr>
        <w:tblStyle w:val="3"/>
        <w:tblpPr w:leftFromText="180" w:rightFromText="180" w:vertAnchor="page" w:horzAnchor="page" w:tblpX="900" w:tblpY="1098"/>
        <w:tblOverlap w:val="never"/>
        <w:tblW w:w="100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2295"/>
        <w:gridCol w:w="1361"/>
        <w:gridCol w:w="2100"/>
        <w:gridCol w:w="964"/>
        <w:gridCol w:w="641"/>
        <w:gridCol w:w="9"/>
        <w:gridCol w:w="1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3415" w:type="dxa"/>
            <w:gridSpan w:val="2"/>
            <w:vMerge w:val="restart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pacing w:val="5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pacing w:val="51"/>
                <w:sz w:val="30"/>
                <w:szCs w:val="30"/>
                <w:vertAlign w:val="baseline"/>
                <w:lang w:val="en-US" w:eastAsia="zh-CN"/>
              </w:rPr>
              <w:t>河北体育学院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5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1"/>
                <w:sz w:val="32"/>
                <w:szCs w:val="32"/>
                <w:vertAlign w:val="baseline"/>
                <w:lang w:val="en-US" w:eastAsia="zh-CN"/>
              </w:rPr>
              <w:t>银行转汇借款单</w:t>
            </w:r>
          </w:p>
          <w:p>
            <w:pPr>
              <w:ind w:firstLine="342" w:firstLineChars="10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pacing w:val="51"/>
                <w:sz w:val="24"/>
                <w:szCs w:val="24"/>
                <w:vertAlign w:val="baseline"/>
                <w:lang w:val="en-US" w:eastAsia="zh-CN"/>
              </w:rPr>
              <w:t xml:space="preserve">202 年 </w:t>
            </w:r>
            <w:r>
              <w:rPr>
                <w:rFonts w:hint="eastAsia"/>
                <w:spacing w:val="51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pacing w:val="51"/>
                <w:sz w:val="24"/>
                <w:szCs w:val="24"/>
                <w:vertAlign w:val="baseline"/>
                <w:lang w:val="en-US" w:eastAsia="zh-CN"/>
              </w:rPr>
              <w:t xml:space="preserve">月 </w:t>
            </w:r>
            <w:r>
              <w:rPr>
                <w:rFonts w:hint="eastAsia"/>
                <w:spacing w:val="51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pacing w:val="51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  <w:t>项</w:t>
            </w: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  <w:t>目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  <w:t>资金运用</w:t>
            </w: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  <w:t>付方科目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  <w:t>资金运用</w:t>
            </w: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  <w:t>付方科目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  <w:t>金</w:t>
            </w: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  <w:t>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3415" w:type="dxa"/>
            <w:gridSpan w:val="2"/>
            <w:vMerge w:val="continue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14" w:type="dxa"/>
            <w:gridSpan w:val="3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sz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851535</wp:posOffset>
                      </wp:positionH>
                      <wp:positionV relativeFrom="paragraph">
                        <wp:posOffset>141605</wp:posOffset>
                      </wp:positionV>
                      <wp:extent cx="505460" cy="1723390"/>
                      <wp:effectExtent l="4445" t="4445" r="23495" b="571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7322820" y="2001520"/>
                                <a:ext cx="505460" cy="17233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 w:eastAsiaTheme="minorEastAsia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default" w:ascii="Calibri" w:hAnsi="Calibri" w:cs="Calibri"/>
                                      <w:lang w:val="en-US" w:eastAsia="zh-CN"/>
                                    </w:rPr>
                                    <w:t>①</w:t>
                                  </w: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 xml:space="preserve"> 代记账凭证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7.05pt;margin-top:11.15pt;height:135.7pt;width:39.8pt;z-index:251659264;mso-width-relative:page;mso-height-relative:page;" filled="f" stroked="t" coordsize="21600,21600" o:gfxdata="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QS0OU&#10;1gAAAAoBAAAPAAAAAAAAAAEAIAAAACIAAABkcnMvZG93bnJldi54bWxQSwECFAAUAAAACACHTuJA&#10;XZPjG1wCAACdBAAADgAAAAAAAAABACAAAAAlAQAAZHJzL2Uyb0RvYy54bWxQSwUGAAAAAAYABgBZ&#10;AQAA8wUAAAAA&#10;">
                      <v:fill on="f" focussize="0,0"/>
                      <v:stroke weight="0.5pt" color="#FFFFFF [3212]" joinstyle="round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Calibri" w:hAnsi="Calibri" w:cs="Calibri"/>
                                <w:lang w:val="en-US" w:eastAsia="zh-CN"/>
                              </w:rPr>
                              <w:t>①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代记账凭证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415" w:type="dxa"/>
            <w:gridSpan w:val="2"/>
            <w:vMerge w:val="continue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48545454  ①①</w:t>
            </w:r>
          </w:p>
        </w:tc>
        <w:tc>
          <w:tcPr>
            <w:tcW w:w="1361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  名</w:t>
            </w:r>
          </w:p>
        </w:tc>
        <w:tc>
          <w:tcPr>
            <w:tcW w:w="2100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共   人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汇入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</w:t>
            </w:r>
          </w:p>
        </w:tc>
        <w:tc>
          <w:tcPr>
            <w:tcW w:w="2246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2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  位</w:t>
            </w:r>
          </w:p>
        </w:tc>
        <w:tc>
          <w:tcPr>
            <w:tcW w:w="229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1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4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2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开户行</w:t>
            </w:r>
          </w:p>
        </w:tc>
        <w:tc>
          <w:tcPr>
            <w:tcW w:w="229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账  号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事 由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2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预借金额</w:t>
            </w:r>
          </w:p>
        </w:tc>
        <w:tc>
          <w:tcPr>
            <w:tcW w:w="8966" w:type="dxa"/>
            <w:gridSpan w:val="7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（大写）     万     仟     佰     拾     元     角     分          </w:t>
            </w:r>
            <w:r>
              <w:rPr>
                <w:rFonts w:hint="default" w:ascii="Arial" w:hAnsi="Arial" w:cs="Arial"/>
                <w:vertAlign w:val="baseline"/>
                <w:lang w:val="en-US" w:eastAsia="zh-CN"/>
              </w:rPr>
              <w:t>¥</w:t>
            </w:r>
            <w:r>
              <w:rPr>
                <w:rFonts w:hint="eastAsia" w:ascii="Arial" w:hAnsi="Arial" w:cs="Arial"/>
                <w:vertAlign w:val="baseline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部门负责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人批示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wordWrap w:val="0"/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月    日   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院  长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批  示</w:t>
            </w:r>
          </w:p>
        </w:tc>
        <w:tc>
          <w:tcPr>
            <w:tcW w:w="3210" w:type="dxa"/>
            <w:gridSpan w:val="4"/>
            <w:vAlign w:val="center"/>
          </w:tcPr>
          <w:p>
            <w:pPr>
              <w:wordWrap w:val="0"/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月   日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----------------------------------------------------------------------------------------------------------------------------------------------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3600" w:firstLineChars="15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报还记录         报还人              财务经办人</w:t>
      </w:r>
    </w:p>
    <w:tbl>
      <w:tblPr>
        <w:tblStyle w:val="3"/>
        <w:tblpPr w:leftFromText="180" w:rightFromText="180" w:vertAnchor="page" w:horzAnchor="page" w:tblpX="844" w:tblpY="6288"/>
        <w:tblOverlap w:val="never"/>
        <w:tblW w:w="100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2292"/>
        <w:gridCol w:w="435"/>
        <w:gridCol w:w="510"/>
        <w:gridCol w:w="426"/>
        <w:gridCol w:w="2097"/>
        <w:gridCol w:w="963"/>
        <w:gridCol w:w="640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3411" w:type="dxa"/>
            <w:gridSpan w:val="2"/>
            <w:vMerge w:val="restart"/>
            <w:tcBorders>
              <w:bottom w:val="nil"/>
            </w:tcBorders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pacing w:val="5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pacing w:val="51"/>
                <w:sz w:val="30"/>
                <w:szCs w:val="30"/>
                <w:vertAlign w:val="baseline"/>
                <w:lang w:val="en-US" w:eastAsia="zh-CN"/>
              </w:rPr>
              <w:t>河北体育学院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5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1"/>
                <w:sz w:val="32"/>
                <w:szCs w:val="32"/>
                <w:vertAlign w:val="baseline"/>
                <w:lang w:val="en-US" w:eastAsia="zh-CN"/>
              </w:rPr>
              <w:t>银行转汇借款单</w:t>
            </w:r>
          </w:p>
          <w:p>
            <w:pPr>
              <w:ind w:firstLine="342" w:firstLineChars="10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pacing w:val="51"/>
                <w:sz w:val="24"/>
                <w:szCs w:val="24"/>
                <w:vertAlign w:val="baseline"/>
                <w:lang w:val="en-US" w:eastAsia="zh-CN"/>
              </w:rPr>
              <w:t xml:space="preserve">202 年 </w:t>
            </w:r>
            <w:r>
              <w:rPr>
                <w:rFonts w:hint="eastAsia"/>
                <w:spacing w:val="51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pacing w:val="51"/>
                <w:sz w:val="24"/>
                <w:szCs w:val="24"/>
                <w:vertAlign w:val="baseline"/>
                <w:lang w:val="en-US" w:eastAsia="zh-CN"/>
              </w:rPr>
              <w:t xml:space="preserve">月 </w:t>
            </w:r>
            <w:r>
              <w:rPr>
                <w:rFonts w:hint="eastAsia"/>
                <w:spacing w:val="51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pacing w:val="51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>年</w:t>
            </w:r>
          </w:p>
        </w:tc>
        <w:tc>
          <w:tcPr>
            <w:tcW w:w="510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>月</w:t>
            </w:r>
          </w:p>
        </w:tc>
        <w:tc>
          <w:tcPr>
            <w:tcW w:w="426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>日</w:t>
            </w:r>
          </w:p>
        </w:tc>
        <w:tc>
          <w:tcPr>
            <w:tcW w:w="2097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>报 销 金 额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>交 回 票 据</w:t>
            </w:r>
          </w:p>
        </w:tc>
        <w:tc>
          <w:tcPr>
            <w:tcW w:w="1604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>结 欠 金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3411" w:type="dxa"/>
            <w:gridSpan w:val="2"/>
            <w:vMerge w:val="continue"/>
            <w:tcBorders>
              <w:top w:val="nil"/>
            </w:tcBorders>
          </w:tcPr>
          <w:p>
            <w:pPr>
              <w:ind w:firstLine="342" w:firstLineChars="100"/>
              <w:jc w:val="both"/>
              <w:rPr>
                <w:rFonts w:hint="eastAsia" w:eastAsiaTheme="minorEastAsia"/>
                <w:spacing w:val="5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426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2097" w:type="dxa"/>
            <w:vAlign w:val="center"/>
          </w:tcPr>
          <w:p>
            <w:pPr>
              <w:jc w:val="center"/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604" w:type="dxa"/>
            <w:vAlign w:val="center"/>
          </w:tcPr>
          <w:p>
            <w:pPr>
              <w:jc w:val="center"/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3411" w:type="dxa"/>
            <w:gridSpan w:val="2"/>
            <w:vMerge w:val="continue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9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04" w:type="dxa"/>
            <w:vAlign w:val="center"/>
          </w:tcPr>
          <w:p>
            <w:pPr>
              <w:jc w:val="center"/>
              <w:rPr>
                <w:sz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866775</wp:posOffset>
                      </wp:positionH>
                      <wp:positionV relativeFrom="paragraph">
                        <wp:posOffset>118110</wp:posOffset>
                      </wp:positionV>
                      <wp:extent cx="410210" cy="1742440"/>
                      <wp:effectExtent l="4445" t="4445" r="23495" b="5715"/>
                      <wp:wrapNone/>
                      <wp:docPr id="8" name="文本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7322820" y="2001520"/>
                                <a:ext cx="410210" cy="17424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 w:eastAsiaTheme="minorEastAsia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default" w:ascii="Calibri" w:hAnsi="Calibri" w:cs="Calibri" w:eastAsiaTheme="minorEastAsia"/>
                                      <w:lang w:val="en-US" w:eastAsia="zh-CN"/>
                                    </w:rPr>
                                    <w:t>②</w:t>
                                  </w:r>
                                  <w:r>
                                    <w:rPr>
                                      <w:rFonts w:hint="eastAsia" w:ascii="Calibri" w:hAnsi="Calibri" w:cs="Calibri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报还附件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8.25pt;margin-top:9.3pt;height:137.2pt;width:32.3pt;z-index:251660288;mso-width-relative:page;mso-height-relative:page;" filled="f" stroked="t" coordsize="21600,21600" o:gfxdata="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EhZ&#10;z3fWAAAACgEAAA8AAAAAAAAAAQAgAAAAIgAAAGRycy9kb3ducmV2LnhtbFBLAQIUABQAAAAIAIdO&#10;4kD8UfamXgIAAJ0EAAAOAAAAAAAAAAEAIAAAACUBAABkcnMvZTJvRG9jLnhtbFBLBQYAAAAABgAG&#10;AFkBAAD1BQAAAAA=&#10;">
                      <v:fill on="f" focussize="0,0"/>
                      <v:stroke weight="0.5pt" color="#FFFFFF [3212]" joinstyle="round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Calibri" w:hAnsi="Calibri" w:cs="Calibri" w:eastAsiaTheme="minorEastAsia"/>
                                <w:lang w:val="en-US" w:eastAsia="zh-CN"/>
                              </w:rPr>
                              <w:t>②</w:t>
                            </w:r>
                            <w:r>
                              <w:rPr>
                                <w:rFonts w:hint="eastAsia" w:ascii="Calibri" w:hAnsi="Calibri" w:cs="Calibri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报还附件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411" w:type="dxa"/>
            <w:gridSpan w:val="2"/>
            <w:vMerge w:val="continue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48545454  ①①</w:t>
            </w:r>
          </w:p>
        </w:tc>
        <w:tc>
          <w:tcPr>
            <w:tcW w:w="1371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  名</w:t>
            </w:r>
          </w:p>
        </w:tc>
        <w:tc>
          <w:tcPr>
            <w:tcW w:w="2097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共   人</w:t>
            </w:r>
          </w:p>
        </w:tc>
        <w:tc>
          <w:tcPr>
            <w:tcW w:w="963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汇入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</w:t>
            </w:r>
          </w:p>
        </w:tc>
        <w:tc>
          <w:tcPr>
            <w:tcW w:w="224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  位</w:t>
            </w:r>
          </w:p>
        </w:tc>
        <w:tc>
          <w:tcPr>
            <w:tcW w:w="229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97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开户行</w:t>
            </w:r>
          </w:p>
        </w:tc>
        <w:tc>
          <w:tcPr>
            <w:tcW w:w="229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账  号</w:t>
            </w:r>
          </w:p>
        </w:tc>
        <w:tc>
          <w:tcPr>
            <w:tcW w:w="209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事 由</w:t>
            </w:r>
          </w:p>
        </w:tc>
        <w:tc>
          <w:tcPr>
            <w:tcW w:w="2244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预借金额</w:t>
            </w:r>
          </w:p>
        </w:tc>
        <w:tc>
          <w:tcPr>
            <w:tcW w:w="8967" w:type="dxa"/>
            <w:gridSpan w:val="8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（大写）     万     仟     佰     拾     元     角     分          </w:t>
            </w:r>
            <w:r>
              <w:rPr>
                <w:rFonts w:hint="default" w:ascii="Arial" w:hAnsi="Arial" w:cs="Arial"/>
                <w:vertAlign w:val="baseline"/>
                <w:lang w:val="en-US" w:eastAsia="zh-CN"/>
              </w:rPr>
              <w:t>¥</w:t>
            </w:r>
            <w:r>
              <w:rPr>
                <w:rFonts w:hint="eastAsia" w:ascii="Arial" w:hAnsi="Arial" w:cs="Arial"/>
                <w:vertAlign w:val="baseline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部门负责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人批示</w:t>
            </w:r>
          </w:p>
        </w:tc>
        <w:tc>
          <w:tcPr>
            <w:tcW w:w="3663" w:type="dxa"/>
            <w:gridSpan w:val="4"/>
            <w:vAlign w:val="center"/>
          </w:tcPr>
          <w:p>
            <w:pPr>
              <w:wordWrap w:val="0"/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月    日   </w:t>
            </w:r>
          </w:p>
        </w:tc>
        <w:tc>
          <w:tcPr>
            <w:tcW w:w="209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院  长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批  示</w:t>
            </w:r>
          </w:p>
        </w:tc>
        <w:tc>
          <w:tcPr>
            <w:tcW w:w="3207" w:type="dxa"/>
            <w:gridSpan w:val="3"/>
            <w:vAlign w:val="center"/>
          </w:tcPr>
          <w:p>
            <w:pPr>
              <w:wordWrap w:val="0"/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月    日  </w:t>
            </w:r>
          </w:p>
        </w:tc>
      </w:tr>
    </w:tbl>
    <w:tbl>
      <w:tblPr>
        <w:tblStyle w:val="3"/>
        <w:tblpPr w:leftFromText="180" w:rightFromText="180" w:vertAnchor="page" w:horzAnchor="page" w:tblpX="994" w:tblpY="11682"/>
        <w:tblOverlap w:val="never"/>
        <w:tblW w:w="101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2305"/>
        <w:gridCol w:w="437"/>
        <w:gridCol w:w="512"/>
        <w:gridCol w:w="428"/>
        <w:gridCol w:w="2108"/>
        <w:gridCol w:w="968"/>
        <w:gridCol w:w="643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429" w:type="dxa"/>
            <w:gridSpan w:val="2"/>
            <w:vMerge w:val="restart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pacing w:val="5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pacing w:val="51"/>
                <w:sz w:val="30"/>
                <w:szCs w:val="30"/>
                <w:vertAlign w:val="baseline"/>
                <w:lang w:val="en-US" w:eastAsia="zh-CN"/>
              </w:rPr>
              <w:t>河北体育学院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5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1"/>
                <w:sz w:val="32"/>
                <w:szCs w:val="32"/>
                <w:vertAlign w:val="baseline"/>
                <w:lang w:val="en-US" w:eastAsia="zh-CN"/>
              </w:rPr>
              <w:t>银行转汇借款单</w:t>
            </w:r>
          </w:p>
          <w:p>
            <w:pPr>
              <w:ind w:firstLine="342" w:firstLineChars="10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pacing w:val="51"/>
                <w:sz w:val="24"/>
                <w:szCs w:val="24"/>
                <w:vertAlign w:val="baseline"/>
                <w:lang w:val="en-US" w:eastAsia="zh-CN"/>
              </w:rPr>
              <w:t xml:space="preserve">202 年 </w:t>
            </w:r>
            <w:r>
              <w:rPr>
                <w:rFonts w:hint="eastAsia"/>
                <w:spacing w:val="51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pacing w:val="51"/>
                <w:sz w:val="24"/>
                <w:szCs w:val="24"/>
                <w:vertAlign w:val="baseline"/>
                <w:lang w:val="en-US" w:eastAsia="zh-CN"/>
              </w:rPr>
              <w:t xml:space="preserve">月 </w:t>
            </w:r>
            <w:r>
              <w:rPr>
                <w:rFonts w:hint="eastAsia"/>
                <w:spacing w:val="51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pacing w:val="51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437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>年</w:t>
            </w:r>
          </w:p>
        </w:tc>
        <w:tc>
          <w:tcPr>
            <w:tcW w:w="512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>月</w:t>
            </w:r>
          </w:p>
        </w:tc>
        <w:tc>
          <w:tcPr>
            <w:tcW w:w="428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>日</w:t>
            </w:r>
          </w:p>
        </w:tc>
        <w:tc>
          <w:tcPr>
            <w:tcW w:w="2108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>报 销 金 额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>交 回 票 据</w:t>
            </w:r>
          </w:p>
        </w:tc>
        <w:tc>
          <w:tcPr>
            <w:tcW w:w="1612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position w:val="-6"/>
                <w:sz w:val="21"/>
                <w:vertAlign w:val="baseline"/>
                <w:lang w:val="en-US" w:eastAsia="zh-CN"/>
              </w:rPr>
              <w:t>结 欠 金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3429" w:type="dxa"/>
            <w:gridSpan w:val="2"/>
            <w:vMerge w:val="continue"/>
          </w:tcPr>
          <w:p>
            <w:pPr>
              <w:ind w:firstLine="342" w:firstLineChars="100"/>
              <w:jc w:val="both"/>
              <w:rPr>
                <w:rFonts w:hint="eastAsia" w:eastAsiaTheme="minorEastAsia"/>
                <w:spacing w:val="5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7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512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428" w:type="dxa"/>
            <w:vAlign w:val="center"/>
          </w:tcPr>
          <w:p>
            <w:pPr>
              <w:jc w:val="center"/>
              <w:rPr>
                <w:rFonts w:hint="default" w:eastAsiaTheme="minorEastAsia"/>
                <w:position w:val="-6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2108" w:type="dxa"/>
            <w:vAlign w:val="center"/>
          </w:tcPr>
          <w:p>
            <w:pPr>
              <w:jc w:val="center"/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>
            <w:pPr>
              <w:jc w:val="center"/>
              <w:rPr>
                <w:rFonts w:hint="eastAsia" w:eastAsiaTheme="minorEastAsia"/>
                <w:position w:val="-6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429" w:type="dxa"/>
            <w:gridSpan w:val="2"/>
            <w:vMerge w:val="continue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0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>
            <w:pPr>
              <w:jc w:val="center"/>
              <w:rPr>
                <w:sz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866775</wp:posOffset>
                      </wp:positionH>
                      <wp:positionV relativeFrom="paragraph">
                        <wp:posOffset>118110</wp:posOffset>
                      </wp:positionV>
                      <wp:extent cx="410210" cy="1742440"/>
                      <wp:effectExtent l="4445" t="4445" r="23495" b="5715"/>
                      <wp:wrapNone/>
                      <wp:docPr id="10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7322820" y="2001520"/>
                                <a:ext cx="410210" cy="17424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 w:eastAsiaTheme="minorEastAsia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default" w:ascii="Calibri" w:hAnsi="Calibri" w:cs="Calibri"/>
                                      <w:lang w:val="en-US" w:eastAsia="zh-CN"/>
                                    </w:rPr>
                                    <w:t>③</w:t>
                                  </w:r>
                                  <w:r>
                                    <w:rPr>
                                      <w:rFonts w:hint="eastAsia" w:ascii="Calibri" w:hAnsi="Calibri" w:cs="Calibri"/>
                                      <w:lang w:val="en-US" w:eastAsia="zh-CN"/>
                                    </w:rPr>
                                    <w:t xml:space="preserve"> 报清退本人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8.25pt;margin-top:9.3pt;height:137.2pt;width:32.3pt;z-index:251661312;mso-width-relative:page;mso-height-relative:page;" filled="f" stroked="t" coordsize="21600,21600" o:gfxdata="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IWc93&#10;1gAAAAoBAAAPAAAAAAAAAAEAIAAAACIAAABkcnMvZG93bnJldi54bWxQSwECFAAUAAAACACHTuJA&#10;2s3iaFwCAACfBAAADgAAAAAAAAABACAAAAAlAQAAZHJzL2Uyb0RvYy54bWxQSwUGAAAAAAYABgBZ&#10;AQAA8wUAAAAA&#10;">
                      <v:fill on="f" focussize="0,0"/>
                      <v:stroke weight="0.5pt" color="#FFFFFF [3212]" joinstyle="round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Calibri" w:hAnsi="Calibri" w:cs="Calibri"/>
                                <w:lang w:val="en-US" w:eastAsia="zh-CN"/>
                              </w:rPr>
                              <w:t>③</w:t>
                            </w:r>
                            <w:r>
                              <w:rPr>
                                <w:rFonts w:hint="eastAsia" w:ascii="Calibri" w:hAnsi="Calibri" w:cs="Calibri"/>
                                <w:lang w:val="en-US" w:eastAsia="zh-CN"/>
                              </w:rPr>
                              <w:t xml:space="preserve"> 报清退本人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429" w:type="dxa"/>
            <w:gridSpan w:val="2"/>
            <w:vMerge w:val="continue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48545454  ①①</w:t>
            </w:r>
          </w:p>
        </w:tc>
        <w:tc>
          <w:tcPr>
            <w:tcW w:w="1377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  名</w:t>
            </w:r>
          </w:p>
        </w:tc>
        <w:tc>
          <w:tcPr>
            <w:tcW w:w="2108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共   人</w:t>
            </w:r>
          </w:p>
        </w:tc>
        <w:tc>
          <w:tcPr>
            <w:tcW w:w="968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汇入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</w:t>
            </w:r>
          </w:p>
        </w:tc>
        <w:tc>
          <w:tcPr>
            <w:tcW w:w="225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  位</w:t>
            </w:r>
          </w:p>
        </w:tc>
        <w:tc>
          <w:tcPr>
            <w:tcW w:w="23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开户行</w:t>
            </w:r>
          </w:p>
        </w:tc>
        <w:tc>
          <w:tcPr>
            <w:tcW w:w="23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账  号</w:t>
            </w:r>
          </w:p>
        </w:tc>
        <w:tc>
          <w:tcPr>
            <w:tcW w:w="210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事 由</w:t>
            </w:r>
          </w:p>
        </w:tc>
        <w:tc>
          <w:tcPr>
            <w:tcW w:w="2255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预借金额</w:t>
            </w:r>
          </w:p>
        </w:tc>
        <w:tc>
          <w:tcPr>
            <w:tcW w:w="9013" w:type="dxa"/>
            <w:gridSpan w:val="8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（大写）     万     仟     佰     拾     元     角     分          </w:t>
            </w:r>
            <w:r>
              <w:rPr>
                <w:rFonts w:hint="default" w:ascii="Arial" w:hAnsi="Arial" w:cs="Arial"/>
                <w:vertAlign w:val="baseline"/>
                <w:lang w:val="en-US" w:eastAsia="zh-CN"/>
              </w:rPr>
              <w:t>¥</w:t>
            </w:r>
            <w:r>
              <w:rPr>
                <w:rFonts w:hint="eastAsia" w:ascii="Arial" w:hAnsi="Arial" w:cs="Arial"/>
                <w:vertAlign w:val="baseline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部门负责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人批示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wordWrap w:val="0"/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月    日   </w:t>
            </w:r>
          </w:p>
        </w:tc>
        <w:tc>
          <w:tcPr>
            <w:tcW w:w="21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院  长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批  示</w:t>
            </w:r>
          </w:p>
        </w:tc>
        <w:tc>
          <w:tcPr>
            <w:tcW w:w="3223" w:type="dxa"/>
            <w:gridSpan w:val="3"/>
            <w:vAlign w:val="center"/>
          </w:tcPr>
          <w:p>
            <w:pPr>
              <w:wordWrap w:val="0"/>
              <w:jc w:val="righ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月    日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----------------------------------------------------------------------------------------------------------------------------------------------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3600" w:firstLineChars="1500"/>
        <w:textAlignment w:val="auto"/>
      </w:pPr>
      <w:r>
        <w:rPr>
          <w:rFonts w:hint="eastAsia"/>
          <w:sz w:val="24"/>
          <w:szCs w:val="24"/>
          <w:lang w:val="en-US" w:eastAsia="zh-CN"/>
        </w:rPr>
        <w:t>报还记录         报还人              财务经办人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43A55"/>
    <w:rsid w:val="0BA40EC5"/>
    <w:rsid w:val="18647D97"/>
    <w:rsid w:val="1F02793E"/>
    <w:rsid w:val="2C874376"/>
    <w:rsid w:val="36D90338"/>
    <w:rsid w:val="45CB3C6B"/>
    <w:rsid w:val="48892F9F"/>
    <w:rsid w:val="4B500521"/>
    <w:rsid w:val="64D41A09"/>
    <w:rsid w:val="6B114514"/>
    <w:rsid w:val="73481AD6"/>
    <w:rsid w:val="7A58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2021-10-18T08:12:00Z</dcterms:created>
  <dc:creator>kesin</dc:creator>
  <cp:lastModifiedBy>kesin</cp:lastModifiedBy>
  <cp:lastPrinted>2021-10-18T08:23:00Z</cp:lastPrinted>
  <dcterms:modified xsi:type="dcterms:W3CDTF">2021-10-19T00:37:40Z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765FB9FAA9DE41D8BD3CB103C5A4FC6C</vt:lpwstr>
  </property>
</Properties>
</file>