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218"/>
        <w:tblW w:w="13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8" w:hRule="atLeast"/>
        </w:trPr>
        <w:tc>
          <w:tcPr>
            <w:tcW w:w="13311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6"/>
                <w:szCs w:val="36"/>
                <w:u w:val="double"/>
              </w:rPr>
            </w:pPr>
            <w:r>
              <w:rPr>
                <w:rFonts w:ascii="宋体" w:hAnsi="宋体"/>
                <w:sz w:val="36"/>
                <w:szCs w:val="36"/>
                <w:u w:val="double"/>
              </w:rPr>
              <w:t>河北</w:t>
            </w:r>
            <w:r>
              <w:rPr>
                <w:rFonts w:hint="eastAsia" w:ascii="宋体" w:hAnsi="宋体"/>
                <w:sz w:val="36"/>
                <w:szCs w:val="36"/>
                <w:u w:val="double"/>
                <w:lang w:eastAsia="zh-CN"/>
              </w:rPr>
              <w:t>体育</w:t>
            </w:r>
            <w:r>
              <w:rPr>
                <w:rFonts w:ascii="宋体" w:hAnsi="宋体"/>
                <w:sz w:val="36"/>
                <w:szCs w:val="36"/>
                <w:u w:val="double"/>
              </w:rPr>
              <w:t>学院票据粘贴单</w:t>
            </w:r>
          </w:p>
          <w:tbl>
            <w:tblPr>
              <w:tblStyle w:val="4"/>
              <w:tblpPr w:leftFromText="180" w:rightFromText="180" w:vertAnchor="text" w:horzAnchor="page" w:tblpX="8203" w:tblpY="47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80"/>
              <w:gridCol w:w="26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80" w:type="dxa"/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本页票据张数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  <w:u w:val="doub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980" w:type="dxa"/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本页票据金额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 w:val="28"/>
                      <w:szCs w:val="28"/>
                      <w:u w:val="double"/>
                    </w:rPr>
                  </w:pPr>
                </w:p>
              </w:tc>
            </w:tr>
          </w:tbl>
          <w:p>
            <w:pPr>
              <w:widowControl/>
              <w:jc w:val="both"/>
              <w:rPr>
                <w:rFonts w:hint="eastAsia" w:ascii="仿宋" w:hAnsi="仿宋" w:eastAsia="仿宋"/>
                <w:sz w:val="36"/>
                <w:szCs w:val="36"/>
                <w:u w:val="double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36"/>
                <w:szCs w:val="36"/>
                <w:u w:val="doubl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sz w:val="36"/>
                <w:szCs w:val="36"/>
                <w:u w:val="double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根据财务制度和会计制度规定，要求如下：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报销时要使用本粘贴单粘贴票据，不得使用其他粘贴单，可以使用多页粘贴单，如需多页粘贴单，请自行复印。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粘贴单要保持平整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不得折叠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票据内容填写必须完整、清楚、规范。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票据要自左向右均匀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鱼鳞式</w:t>
            </w:r>
            <w:r>
              <w:rPr>
                <w:rFonts w:ascii="宋体" w:hAnsi="宋体"/>
                <w:sz w:val="24"/>
                <w:szCs w:val="24"/>
              </w:rPr>
              <w:t>平铺粘贴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要粘贴在实线框内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准确填写票据张数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票据金额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为保证票据的真实性及合法性，经办人报销前要自行在税务局网站对税务发票查验真伪。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经办人对票据的真实性及合法性负责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r>
              <w:rPr>
                <w:rFonts w:ascii="宋体" w:hAnsi="宋体"/>
                <w:sz w:val="24"/>
                <w:szCs w:val="24"/>
              </w:rPr>
              <w:t>票据必须为真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实</w:t>
            </w:r>
            <w:r>
              <w:rPr>
                <w:rFonts w:ascii="宋体" w:hAnsi="宋体"/>
                <w:sz w:val="24"/>
                <w:szCs w:val="24"/>
              </w:rPr>
              <w:t>合法票据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税务机关统一印制的发票</w:t>
            </w:r>
            <w:r>
              <w:rPr>
                <w:rFonts w:hint="eastAsia" w:ascii="宋体" w:hAnsi="宋体"/>
                <w:sz w:val="24"/>
                <w:szCs w:val="24"/>
              </w:rPr>
              <w:t>（经营单位使用），财政部门印制的统一收据或财政部门批准使用的专用收据（非经营单位使用）。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经办人对经济活动的真实性负责。票据必须如实反映所发生的经济活动。</w:t>
            </w:r>
          </w:p>
          <w:p>
            <w:pPr>
              <w:widowControl/>
              <w:ind w:left="2280" w:leftChars="400" w:hanging="1440" w:hangingChars="60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经办人承诺：本粘贴单上所有票据如实反映所发生的经济活动，且已经查验真伪，如存在虚假问题，责任自负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；电子发票承诺只报销一次。</w:t>
            </w:r>
          </w:p>
          <w:p>
            <w:pPr>
              <w:widowControl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ind w:left="84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经办人签字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年     月     日</w:t>
            </w: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AC3"/>
    <w:multiLevelType w:val="multilevel"/>
    <w:tmpl w:val="6CB06AC3"/>
    <w:lvl w:ilvl="0" w:tentative="0">
      <w:start w:val="1"/>
      <w:numFmt w:val="japaneseCounting"/>
      <w:lvlText w:val="%1、"/>
      <w:lvlJc w:val="left"/>
      <w:pPr>
        <w:ind w:left="1560" w:hanging="720"/>
      </w:pPr>
      <w:rPr>
        <w:rFonts w:ascii="宋体" w:hAnsi="宋体" w:eastAsia="宋体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7E"/>
    <w:rsid w:val="00165EFC"/>
    <w:rsid w:val="008D685E"/>
    <w:rsid w:val="00944B72"/>
    <w:rsid w:val="00C26E7E"/>
    <w:rsid w:val="0EF94ADE"/>
    <w:rsid w:val="0FB715FF"/>
    <w:rsid w:val="28A633F8"/>
    <w:rsid w:val="36E061C8"/>
    <w:rsid w:val="3EF9079F"/>
    <w:rsid w:val="48E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535</Characters>
  <Lines>4</Lines>
  <Paragraphs>1</Paragraphs>
  <TotalTime>6</TotalTime>
  <ScaleCrop>false</ScaleCrop>
  <LinksUpToDate>false</LinksUpToDate>
  <CharactersWithSpaces>627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2018-03-12T00:19:00Z</dcterms:created>
  <dc:creator>lenovo</dc:creator>
  <cp:lastModifiedBy>Administrator</cp:lastModifiedBy>
  <dcterms:modified xsi:type="dcterms:W3CDTF">2019-12-19T02:56:50Z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